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outlineLvl w:val="0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市农科院“我为群众办实事”重点项目清单</w:t>
      </w:r>
    </w:p>
    <w:tbl>
      <w:tblPr>
        <w:tblStyle w:val="4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484"/>
        <w:gridCol w:w="6078"/>
        <w:gridCol w:w="1304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0" w:hRule="atLeast"/>
          <w:tblHeader/>
          <w:jc w:val="center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>具体内容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48" w:hRule="atLeast"/>
          <w:jc w:val="center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0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firstLine="560" w:firstLineChars="20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立足淮阴区特色设施蔬菜与优质珍稀食用菌产业，围绕特色设施蔬菜和羊肚菌、大球盖菇等地标蔬菜与珍稀食用菌品种，以提升产业经营规模化、过程标准化、销售品牌化和生产绿色化水平为目标，进行重点科技支持，不断强化科学规划引领、科技支撑，创新完善联农带农富农利益联结机制，为农业增效、农民增收和农村繁荣，全面建成小康社会提供重要技术支撑。建设特色设施蔬菜和优质珍稀食用菌羊肚菌、大球盖菇绿色高效栽培全产业链新模式示范基地，规划区域特色产业布局，集成示范高效绿色生产模式，制订优质食用菌生产技术规程，加强精深加工技术开发，培育产地产品优质特色品牌。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建立优质珍稀食用菌羊肚菌示范基地3个（总面积120亩）。2.推广设施黄瓜、辣椒和优质珍稀食用菌羊肚菌等新品种新菌株6个。3.推广利用冬闲蔬菜大棚高效栽培羊肚菌技术；推广“蔬菜-羊肚菌”轮作高效栽培模式；推广食用菌病虫害绿色防控技术。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市农科院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0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深入四安庄村开展调研，提出编制土地利用规划、改善村居环境、转变经营方式、提升现有公共服务设施、配齐配强村两委班子等建议，针对四安庄村实际，在产业发展上今年计划开展种植今世缘酒用高粱、水稻试点，以及豆丹和羊肚菌（大球盖菇）种养结合试点，以该村入手来探索科技支撑助力乡村振兴模式。联系省农科院种植610亩酒用高粱，我院送了村集体50亩地的糯稻种子进行试种。已联系农业科技型企业，开展600亩“富硒高钙”米种植。协调县农业农村局给予100-200亩设施农业项目支持，由我院负责羊肚菌（大球盖菇）种植技术支持，由省农垦云台分公司负责豆丹种苗及产品销售。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市农科院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12月底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361" w:right="1474" w:bottom="567" w:left="1588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E8"/>
    <w:rsid w:val="00190138"/>
    <w:rsid w:val="003F0F8E"/>
    <w:rsid w:val="00403612"/>
    <w:rsid w:val="00560082"/>
    <w:rsid w:val="006E485F"/>
    <w:rsid w:val="008C24E2"/>
    <w:rsid w:val="009215E8"/>
    <w:rsid w:val="00A621CD"/>
    <w:rsid w:val="00BE6880"/>
    <w:rsid w:val="00C83A3E"/>
    <w:rsid w:val="00DA6C0D"/>
    <w:rsid w:val="00FE33FB"/>
    <w:rsid w:val="01CB371E"/>
    <w:rsid w:val="0AB710C5"/>
    <w:rsid w:val="31C66840"/>
    <w:rsid w:val="5FD83296"/>
    <w:rsid w:val="6326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108</Words>
  <Characters>618</Characters>
  <Lines>5</Lines>
  <Paragraphs>1</Paragraphs>
  <TotalTime>14</TotalTime>
  <ScaleCrop>false</ScaleCrop>
  <LinksUpToDate>false</LinksUpToDate>
  <CharactersWithSpaces>725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2021-05-14T01:39:00Z</dcterms:created>
  <dc:creator>Windows User</dc:creator>
  <cp:lastModifiedBy>浅沫</cp:lastModifiedBy>
  <dcterms:modified xsi:type="dcterms:W3CDTF">2021-05-27T06:29:23Z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B09F6962ED054238B1173FD7D0AC7258</vt:lpwstr>
  </property>
</Properties>
</file>